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847" w:rsidRPr="00D9388A" w:rsidRDefault="002E1847" w:rsidP="006B32E0">
      <w:pPr>
        <w:pStyle w:val="CroweResumeLine1"/>
      </w:pPr>
      <w:bookmarkStart w:id="0" w:name="_GoBack"/>
      <w:bookmarkEnd w:id="0"/>
      <w:r>
        <w:t>David S. Horvath, CPA</w:t>
      </w:r>
    </w:p>
    <w:p w:rsidR="002E1847" w:rsidRPr="00D9388A" w:rsidRDefault="00EB4D1C" w:rsidP="006B32E0">
      <w:pPr>
        <w:pStyle w:val="CroweResumeLine2"/>
      </w:pPr>
      <w:r>
        <w:t>Director</w:t>
      </w:r>
      <w:r w:rsidR="0077086E">
        <w:t xml:space="preserve"> of</w:t>
      </w:r>
      <w:r w:rsidR="002E1847" w:rsidRPr="00D9388A">
        <w:t xml:space="preserve"> Benefit Plan Services</w:t>
      </w:r>
    </w:p>
    <w:p w:rsidR="002E1847" w:rsidRPr="00CE7A32" w:rsidRDefault="002E1847" w:rsidP="006B32E0">
      <w:pPr>
        <w:pStyle w:val="CroweResumeStyle"/>
      </w:pPr>
      <w:r w:rsidRPr="00CE7A32">
        <w:t>Experience</w:t>
      </w:r>
    </w:p>
    <w:p w:rsidR="002E1847" w:rsidRPr="00CE7A32" w:rsidRDefault="002E1847" w:rsidP="00325ECF">
      <w:pPr>
        <w:pStyle w:val="ArialBody"/>
        <w:ind w:left="0"/>
        <w:rPr>
          <w:sz w:val="20"/>
          <w:szCs w:val="20"/>
        </w:rPr>
      </w:pPr>
      <w:r w:rsidRPr="00CE7A32">
        <w:rPr>
          <w:sz w:val="20"/>
          <w:szCs w:val="20"/>
        </w:rPr>
        <w:t>Dave is responsible for consulting, administrative and technical issues associated with the establishment and maintenance of retirement, compensation and welfare benefit programs.  Recent assignments include:</w:t>
      </w:r>
    </w:p>
    <w:p w:rsidR="002E1847" w:rsidRPr="00CE7A32" w:rsidRDefault="002E1847" w:rsidP="00325ECF">
      <w:pPr>
        <w:pStyle w:val="ArialBody"/>
        <w:ind w:hanging="1800"/>
        <w:jc w:val="both"/>
        <w:rPr>
          <w:sz w:val="20"/>
          <w:szCs w:val="20"/>
        </w:rPr>
      </w:pPr>
    </w:p>
    <w:p w:rsidR="002E1847" w:rsidRPr="00CE7A32" w:rsidRDefault="002E1847" w:rsidP="00325ECF">
      <w:pPr>
        <w:pStyle w:val="Crowebullets"/>
      </w:pPr>
      <w:r w:rsidRPr="00CE7A32">
        <w:t>Coordinating compensation and benefits study for an international hotel company involving implementation of wage and salary system, redesign of pension plan and incentive compensation program.</w:t>
      </w:r>
    </w:p>
    <w:p w:rsidR="002E1847" w:rsidRPr="00CE7A32" w:rsidRDefault="002E1847" w:rsidP="00325ECF">
      <w:pPr>
        <w:pStyle w:val="Crowebullets"/>
      </w:pPr>
      <w:r w:rsidRPr="00CE7A32">
        <w:t>Redesigning employee benefit programs for financial institutions converting to stock ownership including implementation of Employee Stock Ownership Plans and non</w:t>
      </w:r>
      <w:r w:rsidRPr="00CE7A32">
        <w:noBreakHyphen/>
        <w:t xml:space="preserve">qualified deferred compensation plans.  </w:t>
      </w:r>
    </w:p>
    <w:p w:rsidR="002E1847" w:rsidRPr="00CE7A32" w:rsidRDefault="002E1847" w:rsidP="00325ECF">
      <w:pPr>
        <w:pStyle w:val="Crowebullets"/>
      </w:pPr>
      <w:r w:rsidRPr="00CE7A32">
        <w:t>Designing, communicating and implementing a</w:t>
      </w:r>
      <w:r w:rsidR="00431DD2" w:rsidRPr="00CE7A32">
        <w:t xml:space="preserve"> cross-tested 401(k) p</w:t>
      </w:r>
      <w:r w:rsidRPr="00CE7A32">
        <w:t>rofit sharing plan.</w:t>
      </w:r>
    </w:p>
    <w:p w:rsidR="002E1847" w:rsidRPr="00CE7A32" w:rsidRDefault="002E1847" w:rsidP="00325ECF">
      <w:pPr>
        <w:pStyle w:val="Crowebullets"/>
      </w:pPr>
      <w:r w:rsidRPr="00CE7A32">
        <w:t xml:space="preserve">Coordinating Internal Revenue Service voluntary compliance filings to correct operational defects in a qualified retirement plan.  </w:t>
      </w:r>
    </w:p>
    <w:p w:rsidR="002E1847" w:rsidRDefault="00431DD2" w:rsidP="00325ECF">
      <w:pPr>
        <w:pStyle w:val="Crowebullets"/>
      </w:pPr>
      <w:r w:rsidRPr="00CE7A32">
        <w:t>Coordinating a due diligence review of a pension, profit sharing and medical benefits program to assist a private equity firm in the acquisition of a portfolio company.</w:t>
      </w:r>
    </w:p>
    <w:p w:rsidR="002E1847" w:rsidRPr="00CE7A32" w:rsidRDefault="002E1847" w:rsidP="006B32E0">
      <w:pPr>
        <w:pStyle w:val="CroweResumeStyle"/>
      </w:pPr>
      <w:r w:rsidRPr="00CE7A32">
        <w:t>Education</w:t>
      </w:r>
    </w:p>
    <w:p w:rsidR="002E1847" w:rsidRPr="00CE7A32" w:rsidRDefault="002E1847" w:rsidP="00325ECF">
      <w:pPr>
        <w:pStyle w:val="Crowebullets"/>
        <w:spacing w:after="0"/>
      </w:pPr>
      <w:smartTag w:uri="urn:schemas-microsoft-com:office:smarttags" w:element="place">
        <w:smartTag w:uri="urn:schemas-microsoft-com:office:smarttags" w:element="PlaceName">
          <w:r w:rsidRPr="00CE7A32">
            <w:t>Marquette</w:t>
          </w:r>
        </w:smartTag>
        <w:r w:rsidRPr="00CE7A32">
          <w:t xml:space="preserve"> </w:t>
        </w:r>
        <w:smartTag w:uri="urn:schemas-microsoft-com:office:smarttags" w:element="PlaceType">
          <w:r w:rsidRPr="00CE7A32">
            <w:t>University</w:t>
          </w:r>
        </w:smartTag>
      </w:smartTag>
    </w:p>
    <w:p w:rsidR="002E1847" w:rsidRPr="00CE7A32" w:rsidRDefault="002E1847" w:rsidP="00325ECF">
      <w:pPr>
        <w:pStyle w:val="ArialBody"/>
        <w:ind w:hanging="2160"/>
        <w:jc w:val="both"/>
        <w:rPr>
          <w:sz w:val="20"/>
          <w:szCs w:val="20"/>
        </w:rPr>
      </w:pPr>
      <w:r w:rsidRPr="00CE7A32">
        <w:rPr>
          <w:sz w:val="20"/>
          <w:szCs w:val="20"/>
        </w:rPr>
        <w:t>B.S. in Accounting</w:t>
      </w:r>
    </w:p>
    <w:p w:rsidR="002E1847" w:rsidRPr="00CE7A32" w:rsidRDefault="002E1847" w:rsidP="006B32E0">
      <w:pPr>
        <w:pStyle w:val="CroweResumeStyle"/>
      </w:pPr>
      <w:r w:rsidRPr="00CE7A32">
        <w:t>Professional Memberships &amp; Certifications</w:t>
      </w:r>
    </w:p>
    <w:p w:rsidR="002E1847" w:rsidRPr="00CE7A32" w:rsidRDefault="002E1847" w:rsidP="006B32E0">
      <w:pPr>
        <w:pStyle w:val="Crowebulletslastbullet"/>
      </w:pPr>
      <w:r w:rsidRPr="00CE7A32">
        <w:t xml:space="preserve">Dave is a member of the American Institute of Certified Public Accountants (AICPA), the Illinois CPA Society, the </w:t>
      </w:r>
      <w:smartTag w:uri="urn:schemas-microsoft-com:office:smarttags" w:element="place">
        <w:smartTag w:uri="urn:schemas-microsoft-com:office:smarttags" w:element="PlaceName">
          <w:r w:rsidR="00431DD2" w:rsidRPr="00CE7A32">
            <w:t>National</w:t>
          </w:r>
        </w:smartTag>
        <w:r w:rsidR="00431DD2" w:rsidRPr="00CE7A32">
          <w:t xml:space="preserve"> </w:t>
        </w:r>
        <w:smartTag w:uri="urn:schemas-microsoft-com:office:smarttags" w:element="PlaceType">
          <w:r w:rsidR="00431DD2" w:rsidRPr="00CE7A32">
            <w:t>Center</w:t>
          </w:r>
        </w:smartTag>
      </w:smartTag>
      <w:r w:rsidR="00431DD2" w:rsidRPr="00CE7A32">
        <w:t xml:space="preserve"> for Employee Ownership and the ESOP Association</w:t>
      </w:r>
      <w:r w:rsidRPr="00CE7A32">
        <w:t>.</w:t>
      </w:r>
    </w:p>
    <w:p w:rsidR="002E1847" w:rsidRPr="00CE7A32" w:rsidRDefault="002E1847" w:rsidP="006B32E0">
      <w:pPr>
        <w:pStyle w:val="CroweResumeStyle"/>
      </w:pPr>
      <w:r w:rsidRPr="00CE7A32">
        <w:t>Presentations</w:t>
      </w:r>
      <w:r w:rsidR="00BA4185" w:rsidRPr="00CE7A32">
        <w:t xml:space="preserve"> and Publications</w:t>
      </w:r>
    </w:p>
    <w:p w:rsidR="002E1847" w:rsidRPr="00CE7A32" w:rsidRDefault="002E1847" w:rsidP="006B32E0">
      <w:pPr>
        <w:pStyle w:val="Crowebulletslastbullet"/>
      </w:pPr>
      <w:r w:rsidRPr="00CE7A32">
        <w:t>Dave is a frequent speaker at employee benefit programs and has authored several articles on retirement programs for industry publications</w:t>
      </w:r>
      <w:r w:rsidR="00431DD2" w:rsidRPr="00CE7A32">
        <w:t xml:space="preserve">, including a chapter in </w:t>
      </w:r>
      <w:r w:rsidR="00431DD2" w:rsidRPr="00CE7A32">
        <w:rPr>
          <w:i/>
        </w:rPr>
        <w:t>Administrative Issues for ESOP Companies,</w:t>
      </w:r>
      <w:r w:rsidR="00431DD2" w:rsidRPr="00CE7A32">
        <w:t xml:space="preserve"> published by the </w:t>
      </w:r>
      <w:smartTag w:uri="urn:schemas-microsoft-com:office:smarttags" w:element="place">
        <w:smartTag w:uri="urn:schemas-microsoft-com:office:smarttags" w:element="PlaceName">
          <w:r w:rsidR="00431DD2" w:rsidRPr="00CE7A32">
            <w:t>National</w:t>
          </w:r>
        </w:smartTag>
        <w:r w:rsidR="00431DD2" w:rsidRPr="00CE7A32">
          <w:t xml:space="preserve"> </w:t>
        </w:r>
        <w:smartTag w:uri="urn:schemas-microsoft-com:office:smarttags" w:element="PlaceType">
          <w:r w:rsidR="00431DD2" w:rsidRPr="00CE7A32">
            <w:t>Center</w:t>
          </w:r>
        </w:smartTag>
      </w:smartTag>
      <w:r w:rsidR="00431DD2" w:rsidRPr="00CE7A32">
        <w:t xml:space="preserve"> for Employee Ownership</w:t>
      </w:r>
      <w:r w:rsidRPr="00CE7A32">
        <w:t xml:space="preserve">.  He is the author of </w:t>
      </w:r>
      <w:r w:rsidRPr="00CE7A32">
        <w:rPr>
          <w:i/>
        </w:rPr>
        <w:t>401(k) Plans:  Managing Compliance Requirements,</w:t>
      </w:r>
      <w:r w:rsidRPr="00CE7A32">
        <w:t xml:space="preserve"> a text used for nationwide continuing education programs through Professional Development Institute – a Division of the AICPA.  </w:t>
      </w:r>
    </w:p>
    <w:p w:rsidR="00D221DE" w:rsidRDefault="00D221DE" w:rsidP="00325ECF"/>
    <w:sectPr w:rsidR="00D221DE" w:rsidSect="00BE3A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432" w:left="1987" w:header="720" w:footer="432" w:gutter="0"/>
      <w:paperSrc w:first="4" w:other="4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2A3" w:rsidRDefault="006402A3" w:rsidP="00D221DE">
      <w:r>
        <w:separator/>
      </w:r>
    </w:p>
  </w:endnote>
  <w:endnote w:type="continuationSeparator" w:id="0">
    <w:p w:rsidR="006402A3" w:rsidRDefault="006402A3" w:rsidP="00D22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1DE" w:rsidRDefault="00FC306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221D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21DE">
      <w:rPr>
        <w:rStyle w:val="PageNumber"/>
        <w:noProof/>
      </w:rPr>
      <w:t>1</w:t>
    </w:r>
    <w:r>
      <w:rPr>
        <w:rStyle w:val="PageNumber"/>
      </w:rPr>
      <w:fldChar w:fldCharType="end"/>
    </w:r>
  </w:p>
  <w:p w:rsidR="00D221DE" w:rsidRDefault="00D221D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1DE" w:rsidRDefault="00D221DE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A17" w:rsidRDefault="00EB4D1C" w:rsidP="00BE3A17">
    <w:pPr>
      <w:tabs>
        <w:tab w:val="center" w:pos="5040"/>
      </w:tabs>
      <w:ind w:right="-3600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4504690</wp:posOffset>
          </wp:positionH>
          <wp:positionV relativeFrom="paragraph">
            <wp:posOffset>62230</wp:posOffset>
          </wp:positionV>
          <wp:extent cx="1526540" cy="251460"/>
          <wp:effectExtent l="19050" t="0" r="0" b="0"/>
          <wp:wrapThrough wrapText="bothSides">
            <wp:wrapPolygon edited="0">
              <wp:start x="-270" y="0"/>
              <wp:lineTo x="-270" y="19636"/>
              <wp:lineTo x="21564" y="19636"/>
              <wp:lineTo x="21564" y="0"/>
              <wp:lineTo x="-270" y="0"/>
            </wp:wrapPolygon>
          </wp:wrapThrough>
          <wp:docPr id="2" name="Picture 2" descr="This file type is optimized for Microsoft Office applications and should be used ONLY in Microsoft applications.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is file type is optimized for Microsoft Office applications and should be used ONLY in Microsoft applications.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2514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E3A17" w:rsidRDefault="00BE3A17" w:rsidP="00BE3A17">
    <w:pPr>
      <w:tabs>
        <w:tab w:val="left" w:pos="1200"/>
        <w:tab w:val="center" w:pos="5040"/>
      </w:tabs>
      <w:ind w:right="-3600"/>
      <w:rPr>
        <w:rFonts w:ascii="Arial" w:hAnsi="Arial" w:cs="Arial"/>
        <w:sz w:val="16"/>
        <w:szCs w:val="16"/>
      </w:rPr>
    </w:pPr>
    <w:r>
      <w:rPr>
        <w:rFonts w:ascii="Arial" w:hAnsi="Arial"/>
        <w:sz w:val="12"/>
      </w:rPr>
      <w:t xml:space="preserve">© Copyright 2008 Crowe </w:t>
    </w:r>
    <w:r w:rsidR="009B03B6">
      <w:rPr>
        <w:rFonts w:ascii="Arial" w:hAnsi="Arial"/>
        <w:sz w:val="12"/>
      </w:rPr>
      <w:t>Horwath</w:t>
    </w:r>
    <w:r>
      <w:rPr>
        <w:rFonts w:ascii="Arial" w:hAnsi="Arial"/>
        <w:sz w:val="12"/>
      </w:rPr>
      <w:t xml:space="preserve"> LL</w:t>
    </w:r>
    <w:r w:rsidR="009B03B6">
      <w:rPr>
        <w:rFonts w:ascii="Arial" w:hAnsi="Arial"/>
        <w:sz w:val="12"/>
      </w:rPr>
      <w:t>P</w:t>
    </w:r>
    <w:r>
      <w:tab/>
    </w:r>
    <w:r>
      <w:rPr>
        <w:rFonts w:ascii="Arial" w:hAnsi="Arial" w:cs="Arial"/>
        <w:sz w:val="20"/>
      </w:rPr>
      <w:t>www.crowe</w:t>
    </w:r>
    <w:r w:rsidR="009B03B6">
      <w:rPr>
        <w:rFonts w:ascii="Arial" w:hAnsi="Arial" w:cs="Arial"/>
        <w:sz w:val="20"/>
      </w:rPr>
      <w:t>horwath</w:t>
    </w:r>
    <w:r>
      <w:rPr>
        <w:rFonts w:ascii="Arial" w:hAnsi="Arial" w:cs="Arial"/>
        <w:sz w:val="20"/>
      </w:rPr>
      <w:t>.com</w:t>
    </w:r>
  </w:p>
  <w:p w:rsidR="00BE3A17" w:rsidRDefault="00BE3A17" w:rsidP="00BE3A17">
    <w:pPr>
      <w:tabs>
        <w:tab w:val="center" w:pos="5040"/>
      </w:tabs>
      <w:ind w:right="-360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2A3" w:rsidRDefault="006402A3" w:rsidP="00D221DE">
      <w:r>
        <w:separator/>
      </w:r>
    </w:p>
  </w:footnote>
  <w:footnote w:type="continuationSeparator" w:id="0">
    <w:p w:rsidR="006402A3" w:rsidRDefault="006402A3" w:rsidP="00D22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2E0" w:rsidRDefault="006B32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2E0" w:rsidRDefault="006B32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A17" w:rsidRDefault="00BE3A17" w:rsidP="00BE3A17">
    <w:pPr>
      <w:rPr>
        <w:rFonts w:ascii="Arial" w:hAnsi="Arial" w:cs="Arial"/>
        <w:sz w:val="18"/>
        <w:szCs w:val="18"/>
      </w:rPr>
    </w:pPr>
  </w:p>
  <w:p w:rsidR="00BE3A17" w:rsidRDefault="00BE3A17" w:rsidP="00BE3A17">
    <w:pPr>
      <w:tabs>
        <w:tab w:val="center" w:pos="5040"/>
        <w:tab w:val="right" w:pos="9533"/>
      </w:tabs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 xml:space="preserve">Resume: </w:t>
    </w:r>
    <w:r>
      <w:rPr>
        <w:rFonts w:ascii="Arial" w:hAnsi="Arial" w:cs="Arial"/>
        <w:sz w:val="18"/>
        <w:szCs w:val="18"/>
      </w:rPr>
      <w:t>David S. Horvath</w:t>
    </w:r>
    <w:r>
      <w:rPr>
        <w:rFonts w:ascii="Arial" w:hAnsi="Arial" w:cs="Arial"/>
        <w:b/>
        <w:sz w:val="18"/>
        <w:szCs w:val="18"/>
      </w:rPr>
      <w:tab/>
    </w:r>
    <w:r>
      <w:rPr>
        <w:rFonts w:ascii="Arial" w:hAnsi="Arial" w:cs="Arial"/>
        <w:b/>
        <w:sz w:val="18"/>
        <w:szCs w:val="18"/>
      </w:rPr>
      <w:tab/>
    </w:r>
    <w:r w:rsidR="00FC3062">
      <w:rPr>
        <w:rStyle w:val="PageNumber"/>
        <w:rFonts w:ascii="Arial" w:hAnsi="Arial" w:cs="Arial"/>
        <w:sz w:val="18"/>
        <w:szCs w:val="18"/>
      </w:rPr>
      <w:fldChar w:fldCharType="begin"/>
    </w:r>
    <w:r>
      <w:rPr>
        <w:rStyle w:val="PageNumber"/>
        <w:rFonts w:ascii="Arial" w:hAnsi="Arial" w:cs="Arial"/>
        <w:sz w:val="18"/>
        <w:szCs w:val="18"/>
      </w:rPr>
      <w:instrText xml:space="preserve"> PAGE </w:instrText>
    </w:r>
    <w:r w:rsidR="00FC3062">
      <w:rPr>
        <w:rStyle w:val="PageNumber"/>
        <w:rFonts w:ascii="Arial" w:hAnsi="Arial" w:cs="Arial"/>
        <w:sz w:val="18"/>
        <w:szCs w:val="18"/>
      </w:rPr>
      <w:fldChar w:fldCharType="separate"/>
    </w:r>
    <w:r w:rsidR="006402A3">
      <w:rPr>
        <w:rStyle w:val="PageNumber"/>
        <w:rFonts w:ascii="Arial" w:hAnsi="Arial" w:cs="Arial"/>
        <w:noProof/>
        <w:sz w:val="18"/>
        <w:szCs w:val="18"/>
      </w:rPr>
      <w:t>1</w:t>
    </w:r>
    <w:r w:rsidR="00FC3062">
      <w:rPr>
        <w:rStyle w:val="PageNumber"/>
        <w:rFonts w:ascii="Arial" w:hAnsi="Arial" w:cs="Arial"/>
        <w:sz w:val="18"/>
        <w:szCs w:val="18"/>
      </w:rPr>
      <w:fldChar w:fldCharType="end"/>
    </w:r>
  </w:p>
  <w:p w:rsidR="00BE3A17" w:rsidRDefault="00BE3A17" w:rsidP="00BE3A17">
    <w:pPr>
      <w:pBdr>
        <w:bottom w:val="single" w:sz="8" w:space="1" w:color="F1AB00"/>
      </w:pBdr>
      <w:tabs>
        <w:tab w:val="center" w:pos="5040"/>
        <w:tab w:val="right" w:pos="9533"/>
      </w:tabs>
      <w:rPr>
        <w:rFonts w:ascii="Arial" w:hAnsi="Arial" w:cs="Arial"/>
        <w:sz w:val="18"/>
        <w:szCs w:val="18"/>
      </w:rPr>
    </w:pPr>
  </w:p>
  <w:p w:rsidR="00BE3A17" w:rsidRDefault="00BE3A17" w:rsidP="00BE3A17">
    <w:pPr>
      <w:tabs>
        <w:tab w:val="center" w:pos="5040"/>
        <w:tab w:val="right" w:pos="9533"/>
      </w:tabs>
      <w:rPr>
        <w:rFonts w:ascii="Arial" w:hAnsi="Arial" w:cs="Arial"/>
        <w:sz w:val="18"/>
        <w:szCs w:val="18"/>
      </w:rPr>
    </w:pPr>
  </w:p>
  <w:p w:rsidR="00BE3A17" w:rsidRDefault="00BE3A17" w:rsidP="00BE3A17">
    <w:pPr>
      <w:tabs>
        <w:tab w:val="center" w:pos="5040"/>
        <w:tab w:val="right" w:pos="9533"/>
      </w:tabs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C1D57"/>
    <w:multiLevelType w:val="hybridMultilevel"/>
    <w:tmpl w:val="8E2CBC32"/>
    <w:lvl w:ilvl="0" w:tplc="3EDE141A">
      <w:start w:val="1"/>
      <w:numFmt w:val="bullet"/>
      <w:pStyle w:val="Crowebullets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9900"/>
      </w:rPr>
    </w:lvl>
    <w:lvl w:ilvl="1" w:tplc="04090003">
      <w:start w:val="1"/>
      <w:numFmt w:val="bullet"/>
      <w:lvlText w:val="o"/>
      <w:lvlJc w:val="left"/>
      <w:pPr>
        <w:tabs>
          <w:tab w:val="num" w:pos="1627"/>
        </w:tabs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7"/>
        </w:tabs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7"/>
        </w:tabs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7"/>
        </w:tabs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7"/>
        </w:tabs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7"/>
        </w:tabs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7"/>
        </w:tabs>
        <w:ind w:left="6667" w:hanging="360"/>
      </w:pPr>
      <w:rPr>
        <w:rFonts w:ascii="Wingdings" w:hAnsi="Wingdings" w:hint="default"/>
      </w:rPr>
    </w:lvl>
  </w:abstractNum>
  <w:abstractNum w:abstractNumId="1">
    <w:nsid w:val="66A809BA"/>
    <w:multiLevelType w:val="hybridMultilevel"/>
    <w:tmpl w:val="C7661EF8"/>
    <w:lvl w:ilvl="0" w:tplc="7D7ED954">
      <w:start w:val="1"/>
      <w:numFmt w:val="bullet"/>
      <w:lvlText w:val=""/>
      <w:lvlJc w:val="left"/>
      <w:pPr>
        <w:tabs>
          <w:tab w:val="num" w:pos="3528"/>
        </w:tabs>
        <w:ind w:left="3762" w:hanging="52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">
    <w:nsid w:val="6D273D39"/>
    <w:multiLevelType w:val="hybridMultilevel"/>
    <w:tmpl w:val="D95C405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76D479D8"/>
    <w:multiLevelType w:val="hybridMultilevel"/>
    <w:tmpl w:val="4060FD32"/>
    <w:lvl w:ilvl="0" w:tplc="7D7ED954">
      <w:start w:val="1"/>
      <w:numFmt w:val="bullet"/>
      <w:lvlText w:val=""/>
      <w:lvlJc w:val="left"/>
      <w:pPr>
        <w:tabs>
          <w:tab w:val="num" w:pos="3528"/>
        </w:tabs>
        <w:ind w:left="3762" w:hanging="52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847"/>
    <w:rsid w:val="00266890"/>
    <w:rsid w:val="002E1847"/>
    <w:rsid w:val="00325ECF"/>
    <w:rsid w:val="00400F1D"/>
    <w:rsid w:val="00431DD2"/>
    <w:rsid w:val="004A53B5"/>
    <w:rsid w:val="005A2470"/>
    <w:rsid w:val="005A2809"/>
    <w:rsid w:val="005A5FA3"/>
    <w:rsid w:val="006402A3"/>
    <w:rsid w:val="006B32E0"/>
    <w:rsid w:val="0077086E"/>
    <w:rsid w:val="009A2D86"/>
    <w:rsid w:val="009B03B6"/>
    <w:rsid w:val="00B95230"/>
    <w:rsid w:val="00BA4185"/>
    <w:rsid w:val="00BE3A17"/>
    <w:rsid w:val="00C31A93"/>
    <w:rsid w:val="00CE7A32"/>
    <w:rsid w:val="00D221DE"/>
    <w:rsid w:val="00EB4D1C"/>
    <w:rsid w:val="00F9542E"/>
    <w:rsid w:val="00FC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6890"/>
    <w:pPr>
      <w:jc w:val="both"/>
    </w:pPr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qFormat/>
    <w:rsid w:val="00266890"/>
    <w:pPr>
      <w:keepNext/>
      <w:spacing w:line="240" w:lineRule="atLeast"/>
      <w:outlineLvl w:val="0"/>
    </w:pPr>
    <w:rPr>
      <w:rFonts w:ascii="AvantGarde" w:hAnsi="AvantGarde"/>
      <w:b/>
    </w:rPr>
  </w:style>
  <w:style w:type="paragraph" w:styleId="Heading2">
    <w:name w:val="heading 2"/>
    <w:basedOn w:val="Normal"/>
    <w:next w:val="Normal"/>
    <w:qFormat/>
    <w:rsid w:val="00266890"/>
    <w:pPr>
      <w:keepNext/>
      <w:spacing w:after="120" w:line="240" w:lineRule="atLeast"/>
      <w:ind w:right="360"/>
      <w:outlineLvl w:val="1"/>
    </w:pPr>
    <w:rPr>
      <w:b/>
      <w:sz w:val="40"/>
    </w:rPr>
  </w:style>
  <w:style w:type="paragraph" w:styleId="Heading3">
    <w:name w:val="heading 3"/>
    <w:basedOn w:val="Normal"/>
    <w:next w:val="Normal"/>
    <w:qFormat/>
    <w:rsid w:val="00266890"/>
    <w:pPr>
      <w:keepNext/>
      <w:spacing w:line="240" w:lineRule="atLeast"/>
      <w:ind w:right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266890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266890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266890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266890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266890"/>
    <w:rPr>
      <w:sz w:val="24"/>
    </w:rPr>
  </w:style>
  <w:style w:type="character" w:customStyle="1" w:styleId="EquationCaption">
    <w:name w:val="_Equation Caption"/>
    <w:rsid w:val="00266890"/>
  </w:style>
  <w:style w:type="paragraph" w:styleId="Footer">
    <w:name w:val="footer"/>
    <w:basedOn w:val="Normal"/>
    <w:rsid w:val="002668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6890"/>
  </w:style>
  <w:style w:type="paragraph" w:customStyle="1" w:styleId="NameHeading">
    <w:name w:val="Name Heading"/>
    <w:basedOn w:val="Normal"/>
    <w:rsid w:val="00266890"/>
    <w:pPr>
      <w:tabs>
        <w:tab w:val="left" w:pos="4320"/>
        <w:tab w:val="left" w:pos="4752"/>
      </w:tabs>
      <w:spacing w:after="120" w:line="240" w:lineRule="atLeast"/>
    </w:pPr>
    <w:rPr>
      <w:b/>
      <w:sz w:val="40"/>
    </w:rPr>
  </w:style>
  <w:style w:type="paragraph" w:styleId="Header">
    <w:name w:val="header"/>
    <w:basedOn w:val="Normal"/>
    <w:rsid w:val="00266890"/>
    <w:pPr>
      <w:tabs>
        <w:tab w:val="center" w:pos="4320"/>
        <w:tab w:val="right" w:pos="8640"/>
      </w:tabs>
    </w:pPr>
  </w:style>
  <w:style w:type="paragraph" w:customStyle="1" w:styleId="Agteymyproposal">
    <w:name w:val="Agteymy_proposal"/>
    <w:rsid w:val="00266890"/>
    <w:rPr>
      <w:rFonts w:ascii="Palatino" w:hAnsi="Palatino"/>
      <w:sz w:val="22"/>
    </w:rPr>
  </w:style>
  <w:style w:type="paragraph" w:styleId="BodyText">
    <w:name w:val="Body Text"/>
    <w:basedOn w:val="Normal"/>
    <w:rsid w:val="00266890"/>
    <w:pPr>
      <w:spacing w:line="240" w:lineRule="atLeast"/>
      <w:ind w:right="432"/>
    </w:pPr>
  </w:style>
  <w:style w:type="paragraph" w:customStyle="1" w:styleId="Crowe-Header">
    <w:name w:val="Crowe - Header"/>
    <w:basedOn w:val="Header"/>
    <w:link w:val="Crowe-HeaderChar"/>
    <w:rsid w:val="002E1847"/>
    <w:pPr>
      <w:jc w:val="left"/>
    </w:pPr>
    <w:rPr>
      <w:rFonts w:ascii="Arial" w:eastAsia="Times" w:hAnsi="Arial"/>
      <w:sz w:val="24"/>
    </w:rPr>
  </w:style>
  <w:style w:type="character" w:customStyle="1" w:styleId="Crowe-HeaderChar">
    <w:name w:val="Crowe - Header Char"/>
    <w:basedOn w:val="DefaultParagraphFont"/>
    <w:link w:val="Crowe-Header"/>
    <w:rsid w:val="002E1847"/>
    <w:rPr>
      <w:rFonts w:ascii="Arial" w:eastAsia="Times" w:hAnsi="Arial"/>
      <w:sz w:val="24"/>
      <w:lang w:val="en-US" w:eastAsia="en-US" w:bidi="ar-SA"/>
    </w:rPr>
  </w:style>
  <w:style w:type="paragraph" w:customStyle="1" w:styleId="CharChar">
    <w:name w:val="Char Char"/>
    <w:basedOn w:val="Normal"/>
    <w:rsid w:val="002E1847"/>
    <w:pPr>
      <w:spacing w:after="160" w:line="240" w:lineRule="exact"/>
      <w:jc w:val="left"/>
    </w:pPr>
    <w:rPr>
      <w:rFonts w:ascii="Verdana" w:eastAsia="Times" w:hAnsi="Verdana" w:cs="Verdana"/>
      <w:sz w:val="20"/>
    </w:rPr>
  </w:style>
  <w:style w:type="paragraph" w:customStyle="1" w:styleId="ArialName">
    <w:name w:val="Arial Name"/>
    <w:basedOn w:val="Heading1"/>
    <w:rsid w:val="002E1847"/>
    <w:pPr>
      <w:spacing w:line="240" w:lineRule="auto"/>
      <w:ind w:left="1800"/>
      <w:jc w:val="left"/>
    </w:pPr>
    <w:rPr>
      <w:rFonts w:ascii="Arial" w:hAnsi="Arial" w:cs="Arial"/>
      <w:bCs/>
      <w:color w:val="006181"/>
      <w:sz w:val="28"/>
      <w:szCs w:val="24"/>
    </w:rPr>
  </w:style>
  <w:style w:type="paragraph" w:customStyle="1" w:styleId="ArialHeading">
    <w:name w:val="Arial Heading"/>
    <w:basedOn w:val="Normal"/>
    <w:rsid w:val="002E1847"/>
    <w:pPr>
      <w:ind w:left="1800"/>
      <w:jc w:val="left"/>
    </w:pPr>
    <w:rPr>
      <w:rFonts w:ascii="Arial" w:hAnsi="Arial" w:cs="Arial"/>
      <w:b/>
      <w:bCs/>
      <w:color w:val="000000"/>
      <w:szCs w:val="24"/>
    </w:rPr>
  </w:style>
  <w:style w:type="paragraph" w:customStyle="1" w:styleId="ArialBody">
    <w:name w:val="Arial Body"/>
    <w:basedOn w:val="Normal"/>
    <w:rsid w:val="002E1847"/>
    <w:pPr>
      <w:ind w:left="2520"/>
      <w:jc w:val="left"/>
    </w:pPr>
    <w:rPr>
      <w:rFonts w:ascii="Arial" w:hAnsi="Arial" w:cs="Arial"/>
      <w:color w:val="000000"/>
      <w:sz w:val="19"/>
      <w:szCs w:val="24"/>
    </w:rPr>
  </w:style>
  <w:style w:type="paragraph" w:customStyle="1" w:styleId="Crowebullets">
    <w:name w:val="Crowe bullets"/>
    <w:basedOn w:val="Normal"/>
    <w:rsid w:val="00BE3A17"/>
    <w:pPr>
      <w:numPr>
        <w:numId w:val="5"/>
      </w:numPr>
      <w:spacing w:after="120"/>
      <w:jc w:val="left"/>
    </w:pPr>
    <w:rPr>
      <w:rFonts w:ascii="Arial" w:eastAsia="Times" w:hAnsi="Arial" w:cs="Arial"/>
      <w:sz w:val="20"/>
    </w:rPr>
  </w:style>
  <w:style w:type="paragraph" w:customStyle="1" w:styleId="Crowebulletslastbullet">
    <w:name w:val="Crowe bullets last bullet"/>
    <w:basedOn w:val="Crowebullets"/>
    <w:rsid w:val="00BE3A17"/>
    <w:pPr>
      <w:numPr>
        <w:numId w:val="0"/>
      </w:numPr>
      <w:spacing w:after="240"/>
    </w:pPr>
    <w:rPr>
      <w:rFonts w:eastAsia="Times New Roman" w:cs="Times New Roman"/>
    </w:rPr>
  </w:style>
  <w:style w:type="paragraph" w:customStyle="1" w:styleId="CroweHeading1">
    <w:name w:val="Crowe Heading 1"/>
    <w:basedOn w:val="Normal"/>
    <w:rsid w:val="00BE3A17"/>
    <w:pPr>
      <w:tabs>
        <w:tab w:val="center" w:pos="4320"/>
        <w:tab w:val="right" w:pos="8640"/>
      </w:tabs>
      <w:spacing w:after="600"/>
      <w:ind w:right="2880"/>
      <w:jc w:val="left"/>
    </w:pPr>
    <w:rPr>
      <w:rFonts w:ascii="Arial" w:eastAsia="Times" w:hAnsi="Arial"/>
      <w:sz w:val="36"/>
    </w:rPr>
  </w:style>
  <w:style w:type="paragraph" w:customStyle="1" w:styleId="CroweHeading2">
    <w:name w:val="Crowe Heading 2"/>
    <w:basedOn w:val="Normal"/>
    <w:next w:val="Normal"/>
    <w:rsid w:val="00BE3A17"/>
    <w:pPr>
      <w:keepNext/>
      <w:spacing w:before="240"/>
      <w:jc w:val="left"/>
      <w:outlineLvl w:val="1"/>
    </w:pPr>
    <w:rPr>
      <w:rFonts w:ascii="Arial" w:eastAsia="Times" w:hAnsi="Arial" w:cs="Arial"/>
      <w:b/>
      <w:color w:val="F1AB00"/>
      <w:sz w:val="24"/>
      <w:szCs w:val="24"/>
    </w:rPr>
  </w:style>
  <w:style w:type="paragraph" w:customStyle="1" w:styleId="CroweResumeLine1">
    <w:name w:val="Crowe Resume Line 1"/>
    <w:basedOn w:val="CroweHeading1"/>
    <w:qFormat/>
    <w:rsid w:val="006B32E0"/>
    <w:pPr>
      <w:spacing w:after="0"/>
    </w:pPr>
  </w:style>
  <w:style w:type="paragraph" w:customStyle="1" w:styleId="CroweResumeLine2">
    <w:name w:val="Crowe Resume Line 2"/>
    <w:basedOn w:val="CroweResumeLine1"/>
    <w:next w:val="Normal"/>
    <w:qFormat/>
    <w:rsid w:val="006B32E0"/>
    <w:pPr>
      <w:spacing w:after="600"/>
    </w:pPr>
  </w:style>
  <w:style w:type="paragraph" w:customStyle="1" w:styleId="CroweResumeStyle">
    <w:name w:val="Crowe Resume Style"/>
    <w:basedOn w:val="CroweHeading2"/>
    <w:next w:val="Crowebullets"/>
    <w:qFormat/>
    <w:rsid w:val="006B32E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6890"/>
    <w:pPr>
      <w:jc w:val="both"/>
    </w:pPr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qFormat/>
    <w:rsid w:val="00266890"/>
    <w:pPr>
      <w:keepNext/>
      <w:spacing w:line="240" w:lineRule="atLeast"/>
      <w:outlineLvl w:val="0"/>
    </w:pPr>
    <w:rPr>
      <w:rFonts w:ascii="AvantGarde" w:hAnsi="AvantGarde"/>
      <w:b/>
    </w:rPr>
  </w:style>
  <w:style w:type="paragraph" w:styleId="Heading2">
    <w:name w:val="heading 2"/>
    <w:basedOn w:val="Normal"/>
    <w:next w:val="Normal"/>
    <w:qFormat/>
    <w:rsid w:val="00266890"/>
    <w:pPr>
      <w:keepNext/>
      <w:spacing w:after="120" w:line="240" w:lineRule="atLeast"/>
      <w:ind w:right="360"/>
      <w:outlineLvl w:val="1"/>
    </w:pPr>
    <w:rPr>
      <w:b/>
      <w:sz w:val="40"/>
    </w:rPr>
  </w:style>
  <w:style w:type="paragraph" w:styleId="Heading3">
    <w:name w:val="heading 3"/>
    <w:basedOn w:val="Normal"/>
    <w:next w:val="Normal"/>
    <w:qFormat/>
    <w:rsid w:val="00266890"/>
    <w:pPr>
      <w:keepNext/>
      <w:spacing w:line="240" w:lineRule="atLeast"/>
      <w:ind w:right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266890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266890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266890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266890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266890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266890"/>
    <w:rPr>
      <w:sz w:val="24"/>
    </w:rPr>
  </w:style>
  <w:style w:type="character" w:customStyle="1" w:styleId="EquationCaption">
    <w:name w:val="_Equation Caption"/>
    <w:rsid w:val="00266890"/>
  </w:style>
  <w:style w:type="paragraph" w:styleId="Footer">
    <w:name w:val="footer"/>
    <w:basedOn w:val="Normal"/>
    <w:rsid w:val="002668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6890"/>
  </w:style>
  <w:style w:type="paragraph" w:customStyle="1" w:styleId="NameHeading">
    <w:name w:val="Name Heading"/>
    <w:basedOn w:val="Normal"/>
    <w:rsid w:val="00266890"/>
    <w:pPr>
      <w:tabs>
        <w:tab w:val="left" w:pos="4320"/>
        <w:tab w:val="left" w:pos="4752"/>
      </w:tabs>
      <w:spacing w:after="120" w:line="240" w:lineRule="atLeast"/>
    </w:pPr>
    <w:rPr>
      <w:b/>
      <w:sz w:val="40"/>
    </w:rPr>
  </w:style>
  <w:style w:type="paragraph" w:styleId="Header">
    <w:name w:val="header"/>
    <w:basedOn w:val="Normal"/>
    <w:rsid w:val="00266890"/>
    <w:pPr>
      <w:tabs>
        <w:tab w:val="center" w:pos="4320"/>
        <w:tab w:val="right" w:pos="8640"/>
      </w:tabs>
    </w:pPr>
  </w:style>
  <w:style w:type="paragraph" w:customStyle="1" w:styleId="Agteymyproposal">
    <w:name w:val="Agteymy_proposal"/>
    <w:rsid w:val="00266890"/>
    <w:rPr>
      <w:rFonts w:ascii="Palatino" w:hAnsi="Palatino"/>
      <w:sz w:val="22"/>
    </w:rPr>
  </w:style>
  <w:style w:type="paragraph" w:styleId="BodyText">
    <w:name w:val="Body Text"/>
    <w:basedOn w:val="Normal"/>
    <w:rsid w:val="00266890"/>
    <w:pPr>
      <w:spacing w:line="240" w:lineRule="atLeast"/>
      <w:ind w:right="432"/>
    </w:pPr>
  </w:style>
  <w:style w:type="paragraph" w:customStyle="1" w:styleId="Crowe-Header">
    <w:name w:val="Crowe - Header"/>
    <w:basedOn w:val="Header"/>
    <w:link w:val="Crowe-HeaderChar"/>
    <w:rsid w:val="002E1847"/>
    <w:pPr>
      <w:jc w:val="left"/>
    </w:pPr>
    <w:rPr>
      <w:rFonts w:ascii="Arial" w:eastAsia="Times" w:hAnsi="Arial"/>
      <w:sz w:val="24"/>
    </w:rPr>
  </w:style>
  <w:style w:type="character" w:customStyle="1" w:styleId="Crowe-HeaderChar">
    <w:name w:val="Crowe - Header Char"/>
    <w:basedOn w:val="DefaultParagraphFont"/>
    <w:link w:val="Crowe-Header"/>
    <w:rsid w:val="002E1847"/>
    <w:rPr>
      <w:rFonts w:ascii="Arial" w:eastAsia="Times" w:hAnsi="Arial"/>
      <w:sz w:val="24"/>
      <w:lang w:val="en-US" w:eastAsia="en-US" w:bidi="ar-SA"/>
    </w:rPr>
  </w:style>
  <w:style w:type="paragraph" w:customStyle="1" w:styleId="CharChar">
    <w:name w:val="Char Char"/>
    <w:basedOn w:val="Normal"/>
    <w:rsid w:val="002E1847"/>
    <w:pPr>
      <w:spacing w:after="160" w:line="240" w:lineRule="exact"/>
      <w:jc w:val="left"/>
    </w:pPr>
    <w:rPr>
      <w:rFonts w:ascii="Verdana" w:eastAsia="Times" w:hAnsi="Verdana" w:cs="Verdana"/>
      <w:sz w:val="20"/>
    </w:rPr>
  </w:style>
  <w:style w:type="paragraph" w:customStyle="1" w:styleId="ArialName">
    <w:name w:val="Arial Name"/>
    <w:basedOn w:val="Heading1"/>
    <w:rsid w:val="002E1847"/>
    <w:pPr>
      <w:spacing w:line="240" w:lineRule="auto"/>
      <w:ind w:left="1800"/>
      <w:jc w:val="left"/>
    </w:pPr>
    <w:rPr>
      <w:rFonts w:ascii="Arial" w:hAnsi="Arial" w:cs="Arial"/>
      <w:bCs/>
      <w:color w:val="006181"/>
      <w:sz w:val="28"/>
      <w:szCs w:val="24"/>
    </w:rPr>
  </w:style>
  <w:style w:type="paragraph" w:customStyle="1" w:styleId="ArialHeading">
    <w:name w:val="Arial Heading"/>
    <w:basedOn w:val="Normal"/>
    <w:rsid w:val="002E1847"/>
    <w:pPr>
      <w:ind w:left="1800"/>
      <w:jc w:val="left"/>
    </w:pPr>
    <w:rPr>
      <w:rFonts w:ascii="Arial" w:hAnsi="Arial" w:cs="Arial"/>
      <w:b/>
      <w:bCs/>
      <w:color w:val="000000"/>
      <w:szCs w:val="24"/>
    </w:rPr>
  </w:style>
  <w:style w:type="paragraph" w:customStyle="1" w:styleId="ArialBody">
    <w:name w:val="Arial Body"/>
    <w:basedOn w:val="Normal"/>
    <w:rsid w:val="002E1847"/>
    <w:pPr>
      <w:ind w:left="2520"/>
      <w:jc w:val="left"/>
    </w:pPr>
    <w:rPr>
      <w:rFonts w:ascii="Arial" w:hAnsi="Arial" w:cs="Arial"/>
      <w:color w:val="000000"/>
      <w:sz w:val="19"/>
      <w:szCs w:val="24"/>
    </w:rPr>
  </w:style>
  <w:style w:type="paragraph" w:customStyle="1" w:styleId="Crowebullets">
    <w:name w:val="Crowe bullets"/>
    <w:basedOn w:val="Normal"/>
    <w:rsid w:val="00BE3A17"/>
    <w:pPr>
      <w:numPr>
        <w:numId w:val="5"/>
      </w:numPr>
      <w:spacing w:after="120"/>
      <w:jc w:val="left"/>
    </w:pPr>
    <w:rPr>
      <w:rFonts w:ascii="Arial" w:eastAsia="Times" w:hAnsi="Arial" w:cs="Arial"/>
      <w:sz w:val="20"/>
    </w:rPr>
  </w:style>
  <w:style w:type="paragraph" w:customStyle="1" w:styleId="Crowebulletslastbullet">
    <w:name w:val="Crowe bullets last bullet"/>
    <w:basedOn w:val="Crowebullets"/>
    <w:rsid w:val="00BE3A17"/>
    <w:pPr>
      <w:numPr>
        <w:numId w:val="0"/>
      </w:numPr>
      <w:spacing w:after="240"/>
    </w:pPr>
    <w:rPr>
      <w:rFonts w:eastAsia="Times New Roman" w:cs="Times New Roman"/>
    </w:rPr>
  </w:style>
  <w:style w:type="paragraph" w:customStyle="1" w:styleId="CroweHeading1">
    <w:name w:val="Crowe Heading 1"/>
    <w:basedOn w:val="Normal"/>
    <w:rsid w:val="00BE3A17"/>
    <w:pPr>
      <w:tabs>
        <w:tab w:val="center" w:pos="4320"/>
        <w:tab w:val="right" w:pos="8640"/>
      </w:tabs>
      <w:spacing w:after="600"/>
      <w:ind w:right="2880"/>
      <w:jc w:val="left"/>
    </w:pPr>
    <w:rPr>
      <w:rFonts w:ascii="Arial" w:eastAsia="Times" w:hAnsi="Arial"/>
      <w:sz w:val="36"/>
    </w:rPr>
  </w:style>
  <w:style w:type="paragraph" w:customStyle="1" w:styleId="CroweHeading2">
    <w:name w:val="Crowe Heading 2"/>
    <w:basedOn w:val="Normal"/>
    <w:next w:val="Normal"/>
    <w:rsid w:val="00BE3A17"/>
    <w:pPr>
      <w:keepNext/>
      <w:spacing w:before="240"/>
      <w:jc w:val="left"/>
      <w:outlineLvl w:val="1"/>
    </w:pPr>
    <w:rPr>
      <w:rFonts w:ascii="Arial" w:eastAsia="Times" w:hAnsi="Arial" w:cs="Arial"/>
      <w:b/>
      <w:color w:val="F1AB00"/>
      <w:sz w:val="24"/>
      <w:szCs w:val="24"/>
    </w:rPr>
  </w:style>
  <w:style w:type="paragraph" w:customStyle="1" w:styleId="CroweResumeLine1">
    <w:name w:val="Crowe Resume Line 1"/>
    <w:basedOn w:val="CroweHeading1"/>
    <w:qFormat/>
    <w:rsid w:val="006B32E0"/>
    <w:pPr>
      <w:spacing w:after="0"/>
    </w:pPr>
  </w:style>
  <w:style w:type="paragraph" w:customStyle="1" w:styleId="CroweResumeLine2">
    <w:name w:val="Crowe Resume Line 2"/>
    <w:basedOn w:val="CroweResumeLine1"/>
    <w:next w:val="Normal"/>
    <w:qFormat/>
    <w:rsid w:val="006B32E0"/>
    <w:pPr>
      <w:spacing w:after="600"/>
    </w:pPr>
  </w:style>
  <w:style w:type="paragraph" w:customStyle="1" w:styleId="CroweResumeStyle">
    <w:name w:val="Crowe Resume Style"/>
    <w:basedOn w:val="CroweHeading2"/>
    <w:next w:val="Crowebullets"/>
    <w:qFormat/>
    <w:rsid w:val="006B32E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http://incrowe/aboutcrowe/Organization/Identity/Brand/Logos1/Crowe%20Horwath%20LLP/_t/Crowe_Horwath_2c_png.jpg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incrowe/aboutcrowe/Organization/Identity/Brand/Logos1/Forms/DispForm.aspx?ID=100&amp;RootFolder=/aboutcrowe/Organization/Identity/Brand/Logos1/Crowe%20Horwath%20L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Proposal, Special and FDIC Resumes - A-L</vt:lpstr>
    </vt:vector>
  </TitlesOfParts>
  <Company/>
  <LinksUpToDate>false</LinksUpToDate>
  <CharactersWithSpaces>1820</CharactersWithSpaces>
  <SharedDoc>false</SharedDoc>
  <HLinks>
    <vt:vector size="12" baseType="variant">
      <vt:variant>
        <vt:i4>3080230</vt:i4>
      </vt:variant>
      <vt:variant>
        <vt:i4>-1</vt:i4>
      </vt:variant>
      <vt:variant>
        <vt:i4>2050</vt:i4>
      </vt:variant>
      <vt:variant>
        <vt:i4>4</vt:i4>
      </vt:variant>
      <vt:variant>
        <vt:lpwstr>http://incrowe/aboutcrowe/Organization/Identity/Brand/Logos1/Forms/DispForm.aspx?ID=100&amp;RootFolder=%2faboutcrowe%2fOrganization%2fIdentity%2fBrand%2fLogos1%2fCrowe%20Horwath%20LLP</vt:lpwstr>
      </vt:variant>
      <vt:variant>
        <vt:lpwstr/>
      </vt:variant>
      <vt:variant>
        <vt:i4>4194376</vt:i4>
      </vt:variant>
      <vt:variant>
        <vt:i4>-1</vt:i4>
      </vt:variant>
      <vt:variant>
        <vt:i4>2050</vt:i4>
      </vt:variant>
      <vt:variant>
        <vt:i4>1</vt:i4>
      </vt:variant>
      <vt:variant>
        <vt:lpwstr>http://incrowe/aboutcrowe/Organization/Identity/Brand/Logos1/Crowe%20Horwath%20LLP/_t/Crowe_Horwath_2c_png.jpg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Proposal, Special and FDIC Resumes - A-L</dc:title>
  <dc:creator>Dave Horvath</dc:creator>
  <dc:description>2000 bio</dc:description>
  <cp:lastModifiedBy>Stephanie Klug</cp:lastModifiedBy>
  <cp:revision>2</cp:revision>
  <cp:lastPrinted>2003-05-19T21:59:00Z</cp:lastPrinted>
  <dcterms:created xsi:type="dcterms:W3CDTF">2013-03-22T03:25:00Z</dcterms:created>
  <dcterms:modified xsi:type="dcterms:W3CDTF">2013-03-22T03:25:00Z</dcterms:modified>
</cp:coreProperties>
</file>